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山东省高校接诉即办平台明白纸－学生（教师）端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1、微信搜索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关注【山东教育信息化】公众号，找到【政务服务】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-【接诉即办】菜单，点击菜单即可跳转至“山东省高校接诉即办平台”。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sz w:val="28"/>
          <w:szCs w:val="28"/>
        </w:rPr>
      </w:pPr>
      <w:r>
        <w:drawing>
          <wp:inline distT="0" distB="0" distL="114300" distR="114300">
            <wp:extent cx="3124200" cy="59340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使用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平台需要注册账号。在平台登录页找到“注册账号”按钮，填写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真实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姓名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手机号（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可接收短信验证码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）、人员类型、所属单位以及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登录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密码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等信息。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信息填写完成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后点击底部的“注册”按钮即可完成注册，在登录页面输入注册时填写的手机号和密码即可登录。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其中手机号要接收验证码进行校验，注册成功之后将使用手机号作为登录账号；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人员类型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按照真实身份进行选择（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学生或者教职工），所属单位选择自己所在的学校，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否则反馈的信息无法进行处理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sz w:val="28"/>
          <w:szCs w:val="28"/>
        </w:rPr>
      </w:pPr>
      <w:r>
        <w:drawing>
          <wp:inline distT="0" distB="0" distL="114300" distR="114300">
            <wp:extent cx="1720215" cy="3121025"/>
            <wp:effectExtent l="0" t="0" r="1333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0215" cy="312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40230" cy="3316605"/>
            <wp:effectExtent l="0" t="0" r="7620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331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平台首页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展示所有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的问题类别，点击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需要反馈的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一个问题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大类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填报页面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选择对应的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二级类别。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/>
          <w:b/>
          <w:lang w:val="en-US" w:eastAsia="zh-CN"/>
        </w:rPr>
        <w:drawing>
          <wp:inline distT="0" distB="0" distL="114300" distR="114300">
            <wp:extent cx="1555750" cy="3139440"/>
            <wp:effectExtent l="0" t="0" r="6350" b="3810"/>
            <wp:docPr id="5" name="图片 5" descr="IMG_0419(20230328-17371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0419(20230328-173718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在问题填报页面填写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需要反馈问题的文字描述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需要上传的材料（照片、视频、文档等相关材料）、填写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联系电话、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选择是否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匿名提交，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填写完上述信息之后进行提交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注意：选中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匿名提交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的问题学校处理时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看不到问题上报人的姓名（注册时填写的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真实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姓名）。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drawing>
          <wp:inline distT="0" distB="0" distL="114300" distR="114300">
            <wp:extent cx="1416685" cy="2952115"/>
            <wp:effectExtent l="0" t="0" r="12065" b="63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16685" cy="295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在平台首页点击【待办】、【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办理中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或【已办结】栏目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可以查看对应状态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数据。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sz w:val="28"/>
          <w:szCs w:val="28"/>
        </w:rPr>
      </w:pPr>
      <w:r>
        <w:drawing>
          <wp:inline distT="0" distB="0" distL="114300" distR="114300">
            <wp:extent cx="1852295" cy="3538220"/>
            <wp:effectExtent l="0" t="0" r="14605" b="508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353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938655" cy="3525520"/>
            <wp:effectExtent l="0" t="0" r="4445" b="1778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352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在【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待办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】中需要对“未评价”的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问题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进行满意度评价。评价“满意”后该问题办结；选择“一般”和“不满意”时需要填写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原因，并且可以自主选择“办结”或者“继续办理”，选择“办结”则该问题办结，选择“继续办理”问题将进行二次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上报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学校会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再次反馈处理结果。二次处理之后如果选择“满意”或者“一般”则问题办结，选择“不满意”时需要填写不满意原因，学校将最终处理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结果再次反馈给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问题上报人（注意需要在已办结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栏目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查看最终处理结果）。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sz w:val="28"/>
          <w:szCs w:val="28"/>
        </w:rPr>
      </w:pPr>
      <w:r>
        <w:drawing>
          <wp:inline distT="0" distB="0" distL="114300" distR="114300">
            <wp:extent cx="1381125" cy="2851150"/>
            <wp:effectExtent l="0" t="0" r="9525" b="635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85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97635" cy="2867660"/>
            <wp:effectExtent l="0" t="0" r="12065" b="889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286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注意未评价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且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长时间不评价的数据将在处理结果反馈后第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7日进行短信提醒，仍然不评价的数据将在第10日进行默认办结，默认评价为满意。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办理中状态的数据在学校未执行操作时可以进行撤回操作，撤回之后数据状态变为未提交（放在待办栏目），此时学校将不可见该问题且不可处理。可以重新编辑未提交状态问题并重新提交。</w:t>
      </w:r>
    </w:p>
    <w:sectPr>
      <w:footerReference r:id="rId3" w:type="default"/>
      <w:pgSz w:w="11906" w:h="16838"/>
      <w:pgMar w:top="1984" w:right="1531" w:bottom="1984" w:left="1531" w:header="851" w:footer="164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32C7B1A-B884-4722-BA5E-16C181913B7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DB3FBAB-0E4F-4247-8C92-D6CEEAC238D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40F4E75-9C98-472F-BC2D-C6DCB287B12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89C131C-4AB3-4C48-8405-7B05BE7BC6C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81D4E9"/>
    <w:multiLevelType w:val="singleLevel"/>
    <w:tmpl w:val="9781D4E9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3C52B7C"/>
    <w:multiLevelType w:val="singleLevel"/>
    <w:tmpl w:val="63C52B7C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77227C44"/>
    <w:multiLevelType w:val="singleLevel"/>
    <w:tmpl w:val="77227C4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M2ZlYzMzZmM4OGMyZTNhNmQ4ZWYzZWMzZDI1NjkifQ=="/>
  </w:docVars>
  <w:rsids>
    <w:rsidRoot w:val="00000000"/>
    <w:rsid w:val="0FCF63AB"/>
    <w:rsid w:val="18C11EBB"/>
    <w:rsid w:val="25300BF3"/>
    <w:rsid w:val="2AB2727C"/>
    <w:rsid w:val="2E1611C1"/>
    <w:rsid w:val="3D2263DC"/>
    <w:rsid w:val="44B32787"/>
    <w:rsid w:val="5228684F"/>
    <w:rsid w:val="57D86628"/>
    <w:rsid w:val="62B17693"/>
    <w:rsid w:val="70DA5E53"/>
    <w:rsid w:val="71993137"/>
    <w:rsid w:val="7BAC751C"/>
    <w:rsid w:val="7DC5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843</Words>
  <Characters>844</Characters>
  <Lines>0</Lines>
  <Paragraphs>0</Paragraphs>
  <TotalTime>22</TotalTime>
  <ScaleCrop>false</ScaleCrop>
  <LinksUpToDate>false</LinksUpToDate>
  <CharactersWithSpaces>844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2023-03-08T07:13:00Z</dcterms:created>
  <dc:creator>Administrator</dc:creator>
  <cp:lastModifiedBy>岳大珊</cp:lastModifiedBy>
  <dcterms:modified xsi:type="dcterms:W3CDTF">2023-04-03T02:44:15Z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56DEC5B7E2C5403E87685EC33B21BEDD_13</vt:lpwstr>
  </property>
</Properties>
</file>